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</w:tblGrid>
      <w:tr w:rsidR="00886825" w:rsidRPr="003A51A6" w14:paraId="4D50DB46" w14:textId="77777777" w:rsidTr="00886825">
        <w:trPr>
          <w:trHeight w:val="6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288" w14:textId="77777777" w:rsidR="00886825" w:rsidRPr="003A51A6" w:rsidRDefault="00886825" w:rsidP="00886825">
            <w:pPr>
              <w:spacing w:line="240" w:lineRule="auto"/>
            </w:pPr>
            <w:r w:rsidRPr="003A51A6">
              <w:t>Adattare quantitativamente le verifiche (es. meno esercizi), senza modificare gli obiettivi;</w:t>
            </w:r>
          </w:p>
        </w:tc>
      </w:tr>
      <w:tr w:rsidR="00886825" w:rsidRPr="003A51A6" w14:paraId="35BD8A32" w14:textId="77777777" w:rsidTr="00886825">
        <w:trPr>
          <w:trHeight w:val="7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D8A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Usare i mediatori didattici durante le prove orali e scritte (tavola pitagorica, formulari, mappe…);</w:t>
            </w:r>
          </w:p>
        </w:tc>
      </w:tr>
      <w:tr w:rsidR="00886825" w:rsidRPr="003A51A6" w14:paraId="0AB9069F" w14:textId="77777777" w:rsidTr="00886825">
        <w:trPr>
          <w:trHeight w:val="7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972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rPr>
                <w:iCs/>
              </w:rPr>
              <w:t>Anticipare all’alunno cosa dovrà sapere durante l’interrogazione/prova scritta</w:t>
            </w:r>
          </w:p>
        </w:tc>
      </w:tr>
      <w:tr w:rsidR="00886825" w:rsidRPr="003A51A6" w14:paraId="608928CE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AAD2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 xml:space="preserve">Utilizzare strumenti informatici durante le prove (PC con correttore ortografico/dizionario digitale/ sintesi </w:t>
            </w:r>
            <w:proofErr w:type="gramStart"/>
            <w:r w:rsidRPr="003A51A6">
              <w:t>vocale….</w:t>
            </w:r>
            <w:proofErr w:type="gramEnd"/>
            <w:r w:rsidRPr="003A51A6">
              <w:t>)</w:t>
            </w:r>
          </w:p>
        </w:tc>
      </w:tr>
      <w:tr w:rsidR="00886825" w:rsidRPr="003A51A6" w14:paraId="62DDC17A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40B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 xml:space="preserve">Evitare la sovrapposizione di interrogazioni e verifiche (una sola interrogazione o verifica al giorno); possibilmente </w:t>
            </w:r>
            <w:proofErr w:type="gramStart"/>
            <w:r w:rsidRPr="003A51A6">
              <w:t>evitare  prove</w:t>
            </w:r>
            <w:proofErr w:type="gramEnd"/>
            <w:r w:rsidRPr="003A51A6">
              <w:t xml:space="preserve"> durante le ultime ore di lezione</w:t>
            </w:r>
          </w:p>
        </w:tc>
      </w:tr>
      <w:tr w:rsidR="00886825" w:rsidRPr="003A51A6" w14:paraId="6CAB86AF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A19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Concordare Interrogazioni orali e prove scritte programmate evitando di spostare le date</w:t>
            </w:r>
          </w:p>
        </w:tc>
      </w:tr>
      <w:tr w:rsidR="00886825" w:rsidRPr="003A51A6" w14:paraId="357B3D15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1B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Leggere ad alta voce la consegna e/o l’intera prova (da parte del docente)</w:t>
            </w:r>
          </w:p>
        </w:tc>
      </w:tr>
      <w:tr w:rsidR="00886825" w:rsidRPr="003A51A6" w14:paraId="49331C31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1EA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rPr>
                <w:iCs/>
              </w:rPr>
              <w:t>Potenziare l’utilizzo di verifiche scritte di tipo strutturato (domande a scelta multipla,</w:t>
            </w:r>
            <w:r w:rsidRPr="003A51A6">
              <w:t xml:space="preserve"> V o </w:t>
            </w:r>
            <w:proofErr w:type="gramStart"/>
            <w:r w:rsidRPr="003A51A6">
              <w:t>F</w:t>
            </w:r>
            <w:r w:rsidRPr="003A51A6">
              <w:rPr>
                <w:iCs/>
              </w:rPr>
              <w:t>,…</w:t>
            </w:r>
            <w:proofErr w:type="gramEnd"/>
            <w:r w:rsidRPr="003A51A6">
              <w:rPr>
                <w:iCs/>
              </w:rPr>
              <w:t>)</w:t>
            </w:r>
          </w:p>
        </w:tc>
      </w:tr>
      <w:tr w:rsidR="00886825" w:rsidRPr="003A51A6" w14:paraId="0B6878EA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6A01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Valutare nelle prove scritte il contenuto e non la forma (errori ortografici e errori morfo/sintattici; errori di calcolo e copiatura in matematica)</w:t>
            </w:r>
          </w:p>
        </w:tc>
      </w:tr>
      <w:tr w:rsidR="00886825" w:rsidRPr="003A51A6" w14:paraId="31B3E143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699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Stimolare e supportare l’allievo, nelle verifiche orali, aiutandolo ad argomentare e a recuperare il lessico specifico della disciplina</w:t>
            </w:r>
          </w:p>
        </w:tc>
      </w:tr>
      <w:tr w:rsidR="00886825" w:rsidRPr="003A51A6" w14:paraId="07A13566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D79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Privilegiare la forma orale e compensare con prove orali compiti scritti non ritenuti adeguati</w:t>
            </w:r>
          </w:p>
        </w:tc>
      </w:tr>
      <w:tr w:rsidR="00886825" w:rsidRPr="003A51A6" w14:paraId="29C8EC2C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6BF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Dare tempi più lunghi per l’esecuzione delle prove scritte (garantendo le condizioni di concentrazione)</w:t>
            </w:r>
          </w:p>
        </w:tc>
      </w:tr>
      <w:tr w:rsidR="00886825" w:rsidRPr="003A51A6" w14:paraId="0BB53833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536" w14:textId="77777777"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>
              <w:t>Privilegiare l’us</w:t>
            </w:r>
            <w:r w:rsidRPr="003A51A6">
              <w:t xml:space="preserve">o </w:t>
            </w:r>
            <w:r>
              <w:t>corretto delle regole</w:t>
            </w:r>
            <w:r w:rsidRPr="003A51A6">
              <w:t xml:space="preserve"> grammaticali </w:t>
            </w:r>
            <w:r>
              <w:t>alla loro memorizzazione</w:t>
            </w:r>
          </w:p>
        </w:tc>
      </w:tr>
      <w:tr w:rsidR="00886825" w:rsidRPr="003A51A6" w14:paraId="622A635F" w14:textId="77777777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BD1E" w14:textId="77777777" w:rsidR="00886825" w:rsidRDefault="00886825" w:rsidP="00886825">
            <w:pPr>
              <w:autoSpaceDE w:val="0"/>
              <w:autoSpaceDN w:val="0"/>
              <w:adjustRightInd w:val="0"/>
              <w:spacing w:after="0"/>
            </w:pPr>
            <w:r w:rsidRPr="003A51A6">
              <w:t xml:space="preserve">Per le lingue straniere: </w:t>
            </w:r>
          </w:p>
          <w:p w14:paraId="3C18F167" w14:textId="77777777" w:rsidR="00886825" w:rsidRPr="00577C2E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 w:rsidRPr="00FB46FF">
              <w:t>privilegiare la forma orale</w:t>
            </w:r>
          </w:p>
          <w:p w14:paraId="23F1DD87" w14:textId="77777777" w:rsidR="00886825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>
              <w:t>privilegiare nello scritto prove strutturate (risposta multipla</w:t>
            </w:r>
            <w:r w:rsidRPr="00577C2E">
              <w:t xml:space="preserve">, </w:t>
            </w:r>
            <w:r>
              <w:t xml:space="preserve">vero/falso, abbinamenti, ...) </w:t>
            </w:r>
          </w:p>
          <w:p w14:paraId="10CC471B" w14:textId="77777777" w:rsidR="00886825" w:rsidRPr="00577C2E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>
              <w:t>adattare le “prove di ascolto” (</w:t>
            </w:r>
            <w:r w:rsidRPr="00577C2E">
              <w:t xml:space="preserve">per esempio anticipare le richieste prima   dell'ascolto o fornire griglie di comprensione in italiano) </w:t>
            </w:r>
          </w:p>
          <w:p w14:paraId="07D0A018" w14:textId="77777777" w:rsidR="00886825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  <w:rPr>
                <w:shd w:val="clear" w:color="auto" w:fill="FFFF00"/>
              </w:rPr>
            </w:pPr>
            <w:r>
              <w:t>privilegiare il contenuto rispetto alla forma (ortografia, pronuncia, ...)</w:t>
            </w:r>
          </w:p>
          <w:p w14:paraId="699A5E8E" w14:textId="77777777" w:rsidR="00886825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0F332209" w14:textId="77777777" w:rsidR="008C6D76" w:rsidRDefault="00886825">
      <w:r>
        <w:t>MODALITA’ DI VERIFICA E VALUTAZIONE</w:t>
      </w:r>
    </w:p>
    <w:sectPr w:rsidR="008C6D76" w:rsidSect="008C6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D60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2172"/>
    <w:multiLevelType w:val="hybridMultilevel"/>
    <w:tmpl w:val="F70AE2C8"/>
    <w:lvl w:ilvl="0" w:tplc="C13CA61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5"/>
    <w:rsid w:val="00886825"/>
    <w:rsid w:val="008A3EA5"/>
    <w:rsid w:val="008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A45D"/>
  <w15:docId w15:val="{1C508DF2-CDAF-460F-80F9-A7B0DF2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825"/>
    <w:pPr>
      <w:spacing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886825"/>
    <w:pPr>
      <w:suppressAutoHyphens/>
      <w:spacing w:line="252" w:lineRule="auto"/>
    </w:pPr>
    <w:rPr>
      <w:rFonts w:asciiTheme="majorHAnsi" w:eastAsia="Times New Roman" w:hAnsiTheme="majorHAns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Istituto Magistrale Ravanusa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sofia sancinito</cp:lastModifiedBy>
  <cp:revision>2</cp:revision>
  <dcterms:created xsi:type="dcterms:W3CDTF">2021-11-06T08:20:00Z</dcterms:created>
  <dcterms:modified xsi:type="dcterms:W3CDTF">2021-11-06T08:20:00Z</dcterms:modified>
</cp:coreProperties>
</file>